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ee6445fca62c3cba07abbdb64d8227e7fd1ca"/>
    <w:p>
      <w:pPr>
        <w:pStyle w:val="Heading3"/>
      </w:pPr>
      <w:r>
        <w:t xml:space="preserve">Москвичи приняли решение о благоустройстве городских улиц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подведены итоги первого этапа голосования «Моя улица». Больше всего жителям столицы не хватает на городских магистралях удобной навигации для автомобилистов и пешеходов, в жилых районах – освещенных тротуаров и зон отдыха, а в скверах и на бульварах – уличной мебели.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Всего 157 тыс. человек приняли участие в голосовании.</w:t>
      </w:r>
    </w:p>
    <w:p>
      <w:pPr>
        <w:pStyle w:val="BodyText"/>
      </w:pPr>
      <w:r>
        <w:t xml:space="preserve">Еще горожане высказались за создание на магистралях условий для исключения движения и парковки автомобилей на тротуарах и за благоустройство народных троп, которые позволяют дойти до остановки или магазина привычным путем. В жилых районах москвичи предложили создать дополнительные места для отдыха и парковки. Улицы с большой пешеходной активностью – например Большая Дмитровка, Златоустинский переулок, Сивцев Вражек - следует оформить в индивидуальном стиле, а также осветить тротуары и зоны отдыха. За каждый из этих вариантов высказалось от 13 до 17% всех респондентов опроса. Всего можно было выбрать до пяти мер по благоустройству.</w:t>
      </w:r>
    </w:p>
    <w:p>
      <w:pPr>
        <w:pStyle w:val="BodyText"/>
      </w:pPr>
      <w:r>
        <w:t xml:space="preserve">Помимо этого, в рамках голосования можно было предложить свои идеи. Самые интересные варианты – это организация парковок для мототранспорта, восстановление исторического цвета фасадов домов, вывеска на домах табличек со старыми названиями улиц.</w:t>
      </w:r>
    </w:p>
    <w:p>
      <w:pPr>
        <w:pStyle w:val="BodyText"/>
      </w:pPr>
      <w:r>
        <w:t xml:space="preserve">В рамках следующего этапа голосования москвичи уже смогут определить список улиц, где будут проводиться работы. Итоги первого и второго этапа будут учтены специалистами Департамента капитального ремонта Москвы при разработке подпрограммы благоустройства улиц и городских общественных пространств «Моя улица». Непосредственно перед началом работ на каждой улице будет запущено третье голосование, в ходе которого можно будет выбрать конкретные элементы, например материал и цвет скамеек.</w:t>
      </w:r>
    </w:p>
    <w:p>
      <w:pPr>
        <w:pStyle w:val="BodyText"/>
      </w:pPr>
      <w:r>
        <w:t xml:space="preserve">Программа благоустройства улиц и общественных пространств «Моя улица» разрабатывается в рамках Государственной программы города Москвы «Развитие индустрии отдыха и туризма на 2012-2018 годы». Она затронет не только исторический центр, а еще и спальные районы на окраинах города. Основная цель программы – это создание благоприятной среды для пешеходов, велосипедистов и автовладельцев.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http://yakimanka.mos.ru/active-citizen/detail/1291086.html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291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291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2024-10-10T13:59:52Z</dcterms:created>
  <dcterms:modified xsi:type="dcterms:W3CDTF">2024-10-10T13:59:52Z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