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b77f47f8b1345fc538c7736f878cbc3ee1981"/>
    <w:p>
      <w:pPr>
        <w:pStyle w:val="Heading3"/>
      </w:pPr>
      <w:r>
        <w:t xml:space="preserve">Москвичи решили, что автоматы с едой нужны в столичных театрах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На подмогу консервативному буфету в театры может придти современный автомат с едой. Большинство театралов-жителей столицы в ходе опроса проекта "Активный гражданин" высказались за то, чтобы в фойе театров отныне устанавливались автоматы с едой и напитками, которые станут спасением при огромных буфетных очередях.</w:t>
      </w:r>
    </w:p>
    <w:p>
      <w:pPr>
        <w:pStyle w:val="BodyText"/>
      </w:pPr>
      <w:r>
        <w:t xml:space="preserve">Несмотря на то, что по статистике 70 процентов любителей театра посещают буфет до спектакля и во время антракта, 65 процентов проголосовавших на портале москвичей считают, что установка автоматов поможет избежать случаев опоздания в зал.</w:t>
      </w:r>
    </w:p>
    <w:p>
      <w:pPr>
        <w:pStyle w:val="BodyText"/>
      </w:pPr>
      <w:r>
        <w:t xml:space="preserve">Лишь 21 процент опрошенных проголосовал против, считая, что автоматы нарушают уютную атмосферу театра.</w:t>
      </w:r>
    </w:p>
    <w:p>
      <w:pPr>
        <w:pStyle w:val="BodyText"/>
      </w:pPr>
      <w:r>
        <w:t xml:space="preserve">Однако установка автоматов останется на попечении руководств театров, поскольку автоматы должны вписываться в стилистику театра, заявил директор «Гоголь-центра» Алексей Малобродский.</w:t>
      </w:r>
      <w:r>
        <w:br/>
      </w:r>
    </w:p>
    <w:p>
      <w:pPr>
        <w:pStyle w:val="BodyText"/>
      </w:pPr>
      <w:r>
        <w:t xml:space="preserve">Часть театров уже изъявила желание установить альтернативу буфету у себя в фойе. Среди них - «Новый драматический театр», «Модернъ», «Школа драматического искусства», Центр имени Вс. Мейерхольда.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http://yakimanka.mos.ru/active-citizen/detail/1660362.html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660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660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2025-06-15T22:51:19Z</dcterms:created>
  <dcterms:modified xsi:type="dcterms:W3CDTF">2025-06-15T22:51:19Z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