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dff1218bcfb761b614b8a47e7d94169ed6a5"/>
    <w:p>
      <w:pPr>
        <w:pStyle w:val="Heading3"/>
      </w:pPr>
      <w:r>
        <w:t xml:space="preserve">Распоряжение ЯК-01-45/7 от 07.07.2017 о создании мобильной группы по выявлению и пресечению несанкционированной торговли на территории района Якиманка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http://yakimanka.mos.ru/documents/detail/6600280.html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2025-07-04T18:32:57Z</dcterms:created>
  <dcterms:modified xsi:type="dcterms:W3CDTF">2025-07-04T18:32:57Z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