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bf2a00cea2cb669839e72c6f204b050293c8a"/>
    <w:p>
      <w:pPr>
        <w:pStyle w:val="Heading3"/>
      </w:pPr>
      <w:r>
        <w:t xml:space="preserve">Распоряжение ЯК-01-61/7 Об определении мест отбывания осужденными наказания в виде исправительных работ, виды обязательных работ и объекты, на которых они отбываются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http://yakimanka.mos.ru/documents/detail/7845241.html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2025-06-27T08:14:30Z</dcterms:created>
  <dcterms:modified xsi:type="dcterms:W3CDTF">2025-06-27T08:14:30Z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