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50387544735e13bd18906f983c49714155004"/>
    <w:p>
      <w:pPr>
        <w:pStyle w:val="Heading3"/>
      </w:pPr>
      <w:r>
        <w:t xml:space="preserve">Распоряжение ЯК-01-64/7 О внесении изменений в распоряжение главы управы района Якиманка от 29.01.2007 № 01-31/7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2025-07-07T03:45:28Z</dcterms:created>
  <dcterms:modified xsi:type="dcterms:W3CDTF">2025-07-07T03:45:28Z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