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759df2c5f92d96e9b9481cf53bd0c2120fa0"/>
    <w:p>
      <w:pPr>
        <w:pStyle w:val="Heading3"/>
      </w:pPr>
      <w:r>
        <w:t xml:space="preserve">Распоряжение ЯК-01-2/8 О подготовке жилищного фонда района Якиманка к эксплуатации в весенне-летний период 2018 года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2023-09-21T02:05:52Z</dcterms:created>
  <dcterms:modified xsi:type="dcterms:W3CDTF">2023-09-21T02:05:52Z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