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4f3189b2972107e8e3b1dad8c5a3f1087d796"/>
    <w:p>
      <w:pPr>
        <w:pStyle w:val="Heading3"/>
      </w:pPr>
      <w:r>
        <w:t xml:space="preserve">Распоряжение ЯК-01-7/8 О внесении изменений в распоряжение управы района Якиманка города Москвы От 15.06.2017г. №Як-01-39/7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2023-09-21T02:05:44Z</dcterms:created>
  <dcterms:modified xsi:type="dcterms:W3CDTF">2023-09-21T02:05:44Z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