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b13ff5c81ba4df32dc58f1a6ba291f57bdbbe9"/>
    <w:p>
      <w:pPr>
        <w:pStyle w:val="Heading3"/>
      </w:pPr>
      <w:r>
        <w:t xml:space="preserve">Распоряжение ЯК-01-8/8 О внесении изменений в распоряжение главы управы от 05.07.2006 №01-128/6</w:t>
      </w:r>
    </w:p>
    <w:p>
      <w:pPr>
        <w:pStyle w:val="FirstParagraph"/>
      </w:pPr>
      <w:r>
        <w:t xml:space="preserve">21.02.2019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http://yakimanka.mos.ru/documents/detail/7902812.html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9028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9028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2025-07-27T16:25:58Z</dcterms:created>
  <dcterms:modified xsi:type="dcterms:W3CDTF">2025-07-27T16:25:58Z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