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305b5e9b6536a666b8318477e563970ba86f4"/>
    <w:p>
      <w:pPr>
        <w:pStyle w:val="Heading3"/>
      </w:pPr>
      <w:r>
        <w:t xml:space="preserve">Распоряжение ЯК-01-35/8 О создании Комиссии по противодействию коррупции в органа власти города Москвы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2023-09-21T02:04:26Z</dcterms:created>
  <dcterms:modified xsi:type="dcterms:W3CDTF">2023-09-21T02:04:26Z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