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7b82041a4beee5d3de50b891da0a0b9585c1"/>
    <w:p>
      <w:pPr>
        <w:pStyle w:val="Heading3"/>
      </w:pPr>
      <w:r>
        <w:t xml:space="preserve">Распоряжение ЯК-01-43/8 О внесении изменений в распоряжение управы района Якиманка города Москвы от 22.08.2017 г. №ЯК-01-59/7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2025-07-27T08:24:28Z</dcterms:created>
  <dcterms:modified xsi:type="dcterms:W3CDTF">2025-07-27T08:24:28Z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