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6ca8f863d845d9ed5fc7f47a5ba0c0888811f"/>
    <w:p>
      <w:pPr>
        <w:pStyle w:val="Heading3"/>
      </w:pPr>
      <w:r>
        <w:t xml:space="preserve">Распоряжение ЯК-01-47/8 О проведении смотра-конкурса на лучшее содержание и использование защитных сооружений гражданской обороны в районе Якиманка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2024-12-18T17:14:06Z</dcterms:created>
  <dcterms:modified xsi:type="dcterms:W3CDTF">2024-12-18T17:14:06Z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