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672442661e8a26dee16639a80f5cf8b1aa171"/>
    <w:p>
      <w:pPr>
        <w:pStyle w:val="Heading3"/>
      </w:pPr>
      <w:r>
        <w:t xml:space="preserve">Распоряжение ЯК-01-58/8 О проведении публичных слушаний по проекту межевания (корректировка) территории части квартала № 402, ограниченного ул. Б.Ордынка, Б.Толмачевским пер., Лаврушинским пер., Кадашевской наб., 1-м Кадашевским пер., 3-м Кадашевским пер.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http://yakimanka.mos.ru/documents/detail/7903002.html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3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3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2025-07-20T04:22:11Z</dcterms:created>
  <dcterms:modified xsi:type="dcterms:W3CDTF">2025-07-20T04:22:11Z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