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4b8d8129e8bc6a7eb69d826e130a3ef94fd61c"/>
    <w:p>
      <w:pPr>
        <w:pStyle w:val="Heading3"/>
      </w:pPr>
      <w:r>
        <w:t xml:space="preserve">ЯК-01-53/8 О создании Комиссии района Якиманка города Москвы по предупреждению и ликвидации чрезвычайных ситуаций и обеспечению пожарной безопасности</w:t>
      </w:r>
    </w:p>
    <w:p>
      <w:pPr>
        <w:pStyle w:val="FirstParagraph"/>
      </w:pPr>
      <w:r>
        <w:t xml:space="preserve">21.02.2019</w:t>
      </w:r>
    </w:p>
    <w:p>
      <w:pPr>
        <w:pStyle w:val="BodyText"/>
      </w:pPr>
      <w:r>
        <w:t xml:space="preserve">Распоряжение ЯК-01-53/8 О создании Комиссии района Якиманка города Москвы по предупреждению и ликвидации чрезвычайных ситуаций и обеспечению пожарной безопасности и признании утратившим силу распоряжение управы района Якиманка города Москвы от 01 октября 2013 г. № 01-88/3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http://yakimanka.mos.ru/documents/detail/7903029.html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Якиманка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kimanka.mos.ru" TargetMode="External" /><Relationship Type="http://schemas.openxmlformats.org/officeDocument/2006/relationships/hyperlink" Id="rId20" Target="http://yakimanka.mos.ru/documents/detail/790302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kimanka.mos.ru" TargetMode="External" /><Relationship Type="http://schemas.openxmlformats.org/officeDocument/2006/relationships/hyperlink" Id="rId20" Target="http://yakimanka.mos.ru/documents/detail/790302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2025-06-28T03:30:18Z</dcterms:created>
  <dcterms:modified xsi:type="dcterms:W3CDTF">2025-06-28T03:30:18Z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