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09590b2bb1cc2163c10ccef01a3d51046a3f2"/>
    <w:p>
      <w:pPr>
        <w:pStyle w:val="Heading3"/>
      </w:pPr>
      <w:r>
        <w:t xml:space="preserve">Распоряжение ЯК-01-4/9 О подготовке жилищного фонда района Якиманка к эксплуатации в весенне-летний период 2019 года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2025-06-07T20:24:55Z</dcterms:created>
  <dcterms:modified xsi:type="dcterms:W3CDTF">2025-06-07T20:24:55Z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