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993e7ae174ed47dd4aa61bff7cc4401ff45c1"/>
    <w:p>
      <w:pPr>
        <w:pStyle w:val="Heading3"/>
      </w:pPr>
      <w:r>
        <w:t xml:space="preserve">Карта рисков системы внутреннего обеспечения соответствия требованиям антимонопольного законодательства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http://yakimanka.mos.ru/documents/detail/8783688.html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783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783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2025-06-09T21:19:03Z</dcterms:created>
  <dcterms:modified xsi:type="dcterms:W3CDTF">2025-06-09T21:19:03Z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