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f99d497564c2ef4d9baebd561b4cc2a2bf0c3"/>
    <w:p>
      <w:pPr>
        <w:pStyle w:val="Heading3"/>
      </w:pPr>
      <w:r>
        <w:t xml:space="preserve">Контактный центр «Мосэнергосбыт». Инструкция по применению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http://yakimanka.mos.ru/presscenter/important-information/detail/8533868.html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533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8533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2025-06-23T07:15:54Z</dcterms:created>
  <dcterms:modified xsi:type="dcterms:W3CDTF">2025-06-23T07:15:54Z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