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1062ba7f0fc64146499ef8f604de63c7d8d1c"/>
    <w:p>
      <w:pPr>
        <w:pStyle w:val="Heading3"/>
      </w:pPr>
      <w:r>
        <w:t xml:space="preserve">Работы по очистке кровель завершат в районе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t xml:space="preserve">Работы по очистке кровель от снега и наледи в районе завершат 26 января сотрудники Государственного бюджетного учреждения «Жилищник».</w:t>
      </w:r>
    </w:p>
    <w:p>
      <w:pPr>
        <w:pStyle w:val="BodyText"/>
      </w:pPr>
      <w:r>
        <w:t xml:space="preserve">Согласно графику трех дневной уборки, сотрудники управляющей организации выполнят очистку крыш многоквартирных домов по адресам: улица Донская, дом 6, строение 1 и строение 2; улица Серафимовича, дом 5/16, ул. улица Большая Полянка, дома 1/3 и 3/9; улица Житная, дом 10.</w:t>
      </w:r>
    </w:p>
    <w:p>
      <w:pPr>
        <w:pStyle w:val="BodyText"/>
      </w:pPr>
      <w:r>
        <w:t xml:space="preserve">— Сотрудниками «Жилищника» после выполнения работ по очистке кровельных покрытий от снега и наледи проводят уборку тротуаров от сброшенных осадков, — сообщила Анастасия Неверенчук, консультант отдела Жилищно-коммунального хозяйства, благоустройства и транспорта управы района Якиманка.</w:t>
      </w:r>
    </w:p>
    <w:p>
      <w:pPr>
        <w:pStyle w:val="BodyText"/>
      </w:pPr>
      <w:r>
        <w:t xml:space="preserve">Данные мероприятия специалисты проводят на регулярной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http://yakimanka.mos.ru/presscenter/news/detail/10583675.html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583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583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2025-07-27T12:58:44Z</dcterms:created>
  <dcterms:modified xsi:type="dcterms:W3CDTF">2025-07-27T12:58:44Z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