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7114fe00e37cbe8ebf6d9bc818d526ae84d12"/>
    <w:p>
      <w:pPr>
        <w:pStyle w:val="Heading3"/>
      </w:pPr>
      <w:r>
        <w:t xml:space="preserve">Деревья и кустарники высадили в столице во время общегородского субботника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t xml:space="preserve">Заместитель Мэра Москвы по вопросам жилищно-коммунального хозяйства и благоустройства Петр Бирюков сообщил, что во время общегородского субботника в столице высадили 785 деревьев и 5,5 тысячи кустарников.</w:t>
      </w:r>
    </w:p>
    <w:p>
      <w:pPr>
        <w:pStyle w:val="BodyText"/>
      </w:pPr>
      <w:r>
        <w:t xml:space="preserve">По словам вице-мэра, свыше 982 тысяч человек приняли участие в мероприятии.</w:t>
      </w:r>
    </w:p>
    <w:p>
      <w:pPr>
        <w:pStyle w:val="BodyText"/>
      </w:pPr>
      <w:r>
        <w:t xml:space="preserve">Работники жилищно-коммунального хозяйства и других городских структур, сотрудники предприятий и организаций, школьники и студенты и другие жители города привели в порядок более 2,6 тысячи гектаров газонов, подготовили 43 тысячи квадратных метров цветников, промыли более пяти тысяч фасадов и цоколей, 3,2 тысячи павильонов и остановок общественного транспорта, собрали с городских территорий почти 260 тысяч кубометров мусора.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отметили, что общегородской субботник прошел на 19 знаковых объектах. Всех участников обеспечили необходимым уборочным инвентарем.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http://yakimanka.mos.ru/presscenter/news/detail/10758723.html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758723.html" TargetMode="External" /><Relationship Type="http://schemas.openxmlformats.org/officeDocument/2006/relationships/hyperlink" Id="rId20" Target="https://www.mos.ru/news/item/10536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758723.html" TargetMode="External" /><Relationship Type="http://schemas.openxmlformats.org/officeDocument/2006/relationships/hyperlink" Id="rId20" Target="https://www.mos.ru/news/item/10536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2025-07-04T14:26:56Z</dcterms:created>
  <dcterms:modified xsi:type="dcterms:W3CDTF">2025-07-04T14:26:56Z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