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d0b5fa2ed4664a821b21cebbe46175bd78a98"/>
    <w:p>
      <w:pPr>
        <w:pStyle w:val="Heading3"/>
      </w:pPr>
      <w:r>
        <w:t xml:space="preserve">Территории школы № 1799 приведут в порядок к новому учебному году</w:t>
      </w:r>
    </w:p>
    <w:p>
      <w:pPr>
        <w:pStyle w:val="FirstParagraph"/>
      </w:pPr>
      <w:r>
        <w:t xml:space="preserve">05.08.2022</w:t>
      </w:r>
    </w:p>
    <w:p>
      <w:pPr>
        <w:pStyle w:val="BodyText"/>
      </w:pPr>
      <w:r>
        <w:t xml:space="preserve">Комплексное благоустройство проводят Префектура Центрального административного округа (1-й Кадашевский переулок, дом 3, строение 1) и Департамент капитального ремонта города Москвы (улица Донская, дом 10). Об этом рассказали 3 августа.</w:t>
      </w:r>
    </w:p>
    <w:p>
      <w:pPr>
        <w:pStyle w:val="BodyText"/>
      </w:pPr>
      <w:r>
        <w:t xml:space="preserve">Специалисты производят замену металлических ограждений, монтаж бортового камня. Кроме того, в данный момент ведется устройство покрытий из асфальтобетона, газонов, спортивных площадок, покрытия из резиновой крошки на детских и спортивных площадках, дополнительной калитки для доступа маломобильных групп населения, установка малых архитектурных форм.</w:t>
      </w:r>
    </w:p>
    <w:p>
      <w:pPr>
        <w:pStyle w:val="BodyText"/>
      </w:pPr>
      <w:r>
        <w:t xml:space="preserve">— Непрерывные работы ведутся уже с начала июня. Благоустроенные территории образовательного учреждения встретят школьников уже в начале учебного года, — сообщил представитель образовательного учреждения.</w:t>
      </w:r>
    </w:p>
    <w:p>
      <w:pPr>
        <w:pStyle w:val="BodyText"/>
      </w:pPr>
      <w:r>
        <w:t xml:space="preserve">Отметим, что специалисты провели ремонт внешней облицовки ограждения из кирпича, модернизируют входную группу в школу, расположенную на Донской улице. Также на территориях будут установлены устройства наружного освещения и видеонаблюдения и организованы площадки для сбора твердых бытовых отходов.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http://yakimanka.mos.ru/presscenter/news/detail/10977839.html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977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977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2025-08-06T03:14:19Z</dcterms:created>
  <dcterms:modified xsi:type="dcterms:W3CDTF">2025-08-06T03:14:19Z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