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90df329073f1963fbdb2f4ad5e339918bb35755"/>
    <w:p>
      <w:pPr>
        <w:pStyle w:val="Heading3"/>
      </w:pPr>
      <w:r>
        <w:t xml:space="preserve">Известные артисты выступят для молодежи на фестивале здоровья</w:t>
      </w:r>
    </w:p>
    <w:p>
      <w:pPr>
        <w:pStyle w:val="FirstParagraph"/>
      </w:pPr>
      <w:r>
        <w:t xml:space="preserve">20.04.2016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upload/medialibrary/13a/index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rPr>
          <w:iCs/>
          <w:i/>
        </w:rPr>
        <w:t xml:space="preserve"> </w:t>
      </w:r>
      <w:r>
        <w:rPr>
          <w:iCs/>
          <w:i/>
        </w:rPr>
        <w:t xml:space="preserve">На фестивале «Моя альтернатива», который пройдет с 28 по 30 апреля в Гостином дворе, молодежь познакомится с уличными видами спорта, поучаствует в различных мастер-классах, сыграет в настольные спортивные игры и поддержит победителей одноименного всероссийского молодежного</w:t>
      </w:r>
      <w:r>
        <w:rPr>
          <w:iCs/>
          <w:i/>
        </w:rPr>
        <w:t xml:space="preserve"> </w:t>
      </w:r>
      <w:hyperlink r:id="rId23">
        <w:r>
          <w:rPr>
            <w:rStyle w:val="Hyperlink"/>
            <w:iCs/>
            <w:i/>
          </w:rPr>
          <w:t xml:space="preserve">конкурса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на концерте-награждении. Мероприятие пройдет в рамках X Всероссийского</w:t>
      </w:r>
      <w:r>
        <w:rPr>
          <w:iCs/>
          <w:i/>
        </w:rPr>
        <w:t xml:space="preserve"> </w:t>
      </w:r>
      <w:hyperlink r:id="rId24">
        <w:r>
          <w:rPr>
            <w:rStyle w:val="Hyperlink"/>
            <w:iCs/>
            <w:i/>
          </w:rPr>
          <w:t xml:space="preserve">форума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«Здоровье нации – основа процветания России».</w:t>
      </w:r>
    </w:p>
    <w:p>
      <w:pPr>
        <w:pStyle w:val="BodyText"/>
      </w:pPr>
      <w:r>
        <w:t xml:space="preserve">Гостей праздника ждут: площадка для занятий воркаутом и показательные выступления команды уличных атлетов</w:t>
      </w:r>
      <w:r>
        <w:t xml:space="preserve"> </w:t>
      </w:r>
      <w:r>
        <w:rPr>
          <w:bCs/>
          <w:b/>
        </w:rPr>
        <w:t xml:space="preserve">Проекта Workout24</w:t>
      </w:r>
      <w:r>
        <w:t xml:space="preserve">. Проект олицетворяет собой «зрелищный, мощный, разнообразный, яркий воркаут». Все желающие смогут познакомиться с этим видом уличного спорта и поучаствовать в мастер-классах.</w:t>
      </w:r>
      <w:r>
        <w:t xml:space="preserve"> </w:t>
      </w:r>
    </w:p>
    <w:p>
      <w:pPr>
        <w:pStyle w:val="BodyText"/>
      </w:pPr>
      <w:r>
        <w:t xml:space="preserve">В рамках Фестиваля будет представлена уникальная программа</w:t>
      </w:r>
      <w:r>
        <w:t xml:space="preserve"> </w:t>
      </w:r>
      <w:r>
        <w:rPr>
          <w:bCs/>
          <w:b/>
        </w:rPr>
        <w:t xml:space="preserve">«Дети. Спорт. Забота»</w:t>
      </w:r>
      <w:r>
        <w:t xml:space="preserve">, с большой интерактивной зоной под модераторством гроссмейстера по новусу</w:t>
      </w:r>
      <w:r>
        <w:t xml:space="preserve"> </w:t>
      </w:r>
      <w:r>
        <w:rPr>
          <w:bCs/>
          <w:b/>
        </w:rPr>
        <w:t xml:space="preserve">Гунтарса Бралитиса</w:t>
      </w:r>
      <w:r>
        <w:t xml:space="preserve">, собравшего игры народов мира, которые объединяют людей всех возрастов и физического здоровья.</w:t>
      </w:r>
      <w:r>
        <w:t xml:space="preserve"> </w:t>
      </w:r>
    </w:p>
    <w:p>
      <w:pPr>
        <w:pStyle w:val="BodyText"/>
      </w:pPr>
      <w:r>
        <w:t xml:space="preserve">Цель программы</w:t>
      </w:r>
      <w:r>
        <w:t xml:space="preserve"> </w:t>
      </w:r>
      <w:r>
        <w:rPr>
          <w:bCs/>
          <w:b/>
        </w:rPr>
        <w:t xml:space="preserve">«Дети. Спорт. Забота»</w:t>
      </w:r>
      <w:r>
        <w:t xml:space="preserve"> </w:t>
      </w:r>
      <w:r>
        <w:t xml:space="preserve">- создание информационной платформы, которая позволит особенным детям и их родителям находить необходимую информацию о видах спорта, которыми они могут заниматься, получать квалифицированные консультации и кураторство врачей, записываться в спортивные секции под руководством профессиональных тренеров и участвовать в интегрированных проектах. В Попечительский совет программы, возглавляемый Главным детским специалистом по реабилитации Минздрава России</w:t>
      </w:r>
      <w:r>
        <w:t xml:space="preserve"> </w:t>
      </w:r>
      <w:r>
        <w:rPr>
          <w:bCs/>
          <w:b/>
        </w:rPr>
        <w:t xml:space="preserve">Татьяной Батышевой</w:t>
      </w:r>
      <w:r>
        <w:t xml:space="preserve">, входят представители Министерства здравоохранения РФ, Министерства образования и науки РФ, Министерства спорта РФ и Паралимпийского комитета России. На коммуникационной площадке Фестиваля для детей с ограниченными возможностями и их родителей будут представлены следующие спортивные дисциплины и специальные проекты:</w:t>
      </w:r>
      <w:r>
        <w:t xml:space="preserve"> </w:t>
      </w:r>
      <w:r>
        <w:rPr>
          <w:bCs/>
          <w:b/>
        </w:rPr>
        <w:t xml:space="preserve">горные лыжи, плавание, конный спорт, теннис, паравелоспорт, лёгкая атлетика, футбол, волейбол, следж-хоккей, бадминтон</w:t>
      </w:r>
      <w:r>
        <w:t xml:space="preserve"> </w:t>
      </w:r>
      <w:r>
        <w:t xml:space="preserve">и другие.</w:t>
      </w:r>
      <w:r>
        <w:t xml:space="preserve"> </w:t>
      </w:r>
    </w:p>
    <w:p>
      <w:pPr>
        <w:pStyle w:val="BodyText"/>
      </w:pPr>
      <w:r>
        <w:t xml:space="preserve">Программу придут поддержать финалисты конкурса</w:t>
      </w:r>
      <w:r>
        <w:t xml:space="preserve"> </w:t>
      </w:r>
      <w:r>
        <w:rPr>
          <w:bCs/>
          <w:b/>
        </w:rPr>
        <w:t xml:space="preserve">«Голос. Дети»</w:t>
      </w:r>
      <w:r>
        <w:t xml:space="preserve">, спортсмены и артисты. А любой желающий сможет принять участие в мастер-классах и сыграть в настольные спортивные игры, такие как:</w:t>
      </w:r>
      <w:r>
        <w:t xml:space="preserve"> </w:t>
      </w:r>
      <w:r>
        <w:rPr>
          <w:bCs/>
          <w:b/>
        </w:rPr>
        <w:t xml:space="preserve">«новус», «шафлборд», «кульбуто», «хоккей в коробке», «джаколо», «эластик», «бильярд хоккей», «матрешка», «керлинг»</w:t>
      </w:r>
      <w:r>
        <w:t xml:space="preserve">.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Новус</w:t>
      </w:r>
      <w:r>
        <w:t xml:space="preserve"> </w:t>
      </w:r>
      <w:r>
        <w:t xml:space="preserve">– морской бильярд, национальный вид спорта Латвии, относится</w:t>
      </w:r>
      <w:r>
        <w:t xml:space="preserve"> </w:t>
      </w:r>
      <w:r>
        <w:t xml:space="preserve"> </w:t>
      </w:r>
      <w:r>
        <w:t xml:space="preserve">группе бильярдных. Комплект игры состоит из стола размером метр на метр, набора фишек и шайб двух цветов и двух киев. Новус настолько прост и интересен, что не имеет никаких ограничений по возрасту игроков. Можно играть в инвалидном кресле или сидя на стуле.</w:t>
      </w:r>
    </w:p>
    <w:p>
      <w:pPr>
        <w:pStyle w:val="BodyText"/>
      </w:pPr>
      <w:r>
        <w:rPr>
          <w:bCs/>
          <w:b/>
        </w:rPr>
        <w:t xml:space="preserve">Шаффлборд</w:t>
      </w:r>
      <w:r>
        <w:rPr>
          <w:bCs/>
          <w:b/>
        </w:rPr>
        <w:t xml:space="preserve"> </w:t>
      </w:r>
      <w:r>
        <w:t xml:space="preserve">– состязательная игра на размеченном корте с использованием киев и шайб. Задача игроков заключается в том, чтобы ударом кия отправить шайбу в зачетную зону. В шаффлбордиграют вдвоем или двумя командами, состоящими из двух игроков. В шаффлборд могут играть люди всех возрастов и соревноваться друг с другом на равных!</w:t>
      </w:r>
    </w:p>
    <w:p>
      <w:pPr>
        <w:pStyle w:val="BodyText"/>
      </w:pPr>
      <w:r>
        <w:rPr>
          <w:bCs/>
          <w:b/>
        </w:rPr>
        <w:t xml:space="preserve">Кульбутто</w:t>
      </w:r>
      <w:r>
        <w:rPr>
          <w:bCs/>
          <w:b/>
        </w:rPr>
        <w:t xml:space="preserve"> </w:t>
      </w:r>
      <w:r>
        <w:t xml:space="preserve">– специально оборудованный стол с подвижным шарниром позволяет управлять направлением движения шариков. По правилам нужно набрать большее количество очков, быстрее закатив шарики в лунки. Каждая лунка обладает разным количеством очков. «Кульбутто» в переводе с французского означает «валяшка-неваляшка». Игра интересна как для детей, так и для взрослых, и включена в спартакиады и семейные турниры.</w:t>
      </w:r>
    </w:p>
    <w:p>
      <w:pPr>
        <w:pStyle w:val="BodyText"/>
      </w:pPr>
      <w:r>
        <w:rPr>
          <w:bCs/>
          <w:b/>
        </w:rPr>
        <w:t xml:space="preserve">Джаколо</w:t>
      </w:r>
      <w:r>
        <w:rPr>
          <w:bCs/>
          <w:b/>
        </w:rPr>
        <w:t xml:space="preserve"> </w:t>
      </w:r>
      <w:r>
        <w:t xml:space="preserve">– разновидность голландской игры шаффлборд, чем-то похожа на общеизвестный боулинг. Правила просты: необходимо забить 30 деревянных шайб в узкие ячейки (лузы или дома), за что игроку присваиваются очки по определенной системе. Каждая луза имеет разный номинал.</w:t>
      </w:r>
    </w:p>
    <w:p>
      <w:pPr>
        <w:pStyle w:val="BodyText"/>
      </w:pPr>
      <w:r>
        <w:rPr>
          <w:bCs/>
          <w:b/>
        </w:rPr>
        <w:t xml:space="preserve">Эластик</w:t>
      </w:r>
      <w:r>
        <w:t xml:space="preserve"> </w:t>
      </w:r>
      <w:r>
        <w:t xml:space="preserve">– захватывающая игра на ловкость и скорость реакции. Цель игры - с помощью эластичной резинки фишки со своего поля перебросить через отверстие посередине игрового поля на поле соперника. Побеждает игрок, на чьей стороне нет фишек, т.е. все фишки находятся на стороне соперника.</w:t>
      </w:r>
    </w:p>
    <w:p>
      <w:pPr>
        <w:pStyle w:val="BodyText"/>
      </w:pPr>
      <w:r>
        <w:rPr>
          <w:bCs/>
          <w:b/>
        </w:rPr>
        <w:t xml:space="preserve">Хоккей в коробке</w:t>
      </w:r>
      <w:r>
        <w:t xml:space="preserve"> </w:t>
      </w:r>
      <w:r>
        <w:t xml:space="preserve">– оригинальная игра, представляющая из себя поле (box), разделенное поперечными перегородками на несколько игровых зон. Каждая перегородка имеет ряд отверстий, через которые нужно при помощи клюшки провести шайбу и забить гол в ворота соперника.</w:t>
      </w:r>
    </w:p>
    <w:p>
      <w:pPr>
        <w:pStyle w:val="BodyText"/>
      </w:pPr>
      <w:r>
        <w:rPr>
          <w:bCs/>
          <w:b/>
        </w:rPr>
        <w:t xml:space="preserve">Матрешка</w:t>
      </w:r>
      <w:r>
        <w:t xml:space="preserve"> </w:t>
      </w:r>
      <w:r>
        <w:t xml:space="preserve">– игра для детей и взрослых, развивает глазомер и координацию движений. В ней присутствует национальный колорит. Задача игроков – биту «матрешка» (на роликовой основе) толкнуть в противоположную сторону и набрать как можно больше очков (баранки). Каждый игрок кидает все свои 4 биты «матрешки» и подсчитывает очки. Затем второй игрок кидает свои 4 биты «матрешки» – побеждает тот, кто набрал больше (баранок) очков.</w:t>
      </w:r>
    </w:p>
    <w:p>
      <w:pPr>
        <w:pStyle w:val="BodyText"/>
      </w:pPr>
      <w:r>
        <w:rPr>
          <w:bCs/>
          <w:b/>
        </w:rPr>
        <w:t xml:space="preserve">Керлинг</w:t>
      </w:r>
      <w:r>
        <w:t xml:space="preserve"> </w:t>
      </w:r>
      <w:r>
        <w:t xml:space="preserve">– увлекательная игра родом из Шотландии и олимпийский вид спорта. В игре участвует 2 команды. Игроки по очереди отправляют «камни» в центр цветного круга под названием «дом». Задача – выбивать из центра «камни» соперника и ставить защиту перед «домом». Побеждает та команда, чей камень оказался ближе к центру.</w:t>
      </w:r>
    </w:p>
    <w:p>
      <w:pPr>
        <w:pStyle w:val="BodyText"/>
      </w:pPr>
      <w:r>
        <w:rPr>
          <w:bCs/>
          <w:b/>
        </w:rPr>
        <w:t xml:space="preserve">Бильярд хоккей</w:t>
      </w:r>
      <w:r>
        <w:t xml:space="preserve"> </w:t>
      </w:r>
      <w:r>
        <w:t xml:space="preserve">имитирует хоккей на доске. История игры происходит со времен существования Австро-венгерской империи. Бильярд хоккей – игра с клюшками и первоначально велась</w:t>
      </w:r>
      <w:r>
        <w:t xml:space="preserve"> </w:t>
      </w:r>
      <w:r>
        <w:t xml:space="preserve"> </w:t>
      </w:r>
      <w:r>
        <w:t xml:space="preserve">с помощью монеты и пуговицы. Игра пережила падение монархии и две мировые войны. Поворотный момент в развитии игры произошел на рубеже пятидесятых и шестидесятых годов 20-го века. В 1960 году была основана Настольная хоккейная лига Брно, она и приблизила бильярд хоккей к современным стандартам. Сегодня два игрока соревнуются друг против друга, пытаясь поочередно с помощью коротких ударов небольшой хоккейной клюшкой в «игрок-шайбу» попасть в «шайбу-игровую» и таким образом добраться до цели – т.е. забить «шайбу-игровую» в ворота соперника. Во время удара попасть «шайбой-игрока» в «шайбу-игровую» не является обязательным условием. Игровые шайбы представляют собой реальных игроков в хоккей. Это игра на точность, развивает тактику и логическое мышление.</w:t>
      </w:r>
    </w:p>
    <w:p>
      <w:pPr>
        <w:pStyle w:val="BodyText"/>
      </w:pPr>
      <w:r>
        <w:t xml:space="preserve">Кроме того, на площадке «ЖИВИ» пройдут мастер-классы по четырем направлениям:</w:t>
      </w:r>
      <w:r>
        <w:t xml:space="preserve"> </w:t>
      </w:r>
      <w:r>
        <w:rPr>
          <w:bCs/>
          <w:b/>
        </w:rPr>
        <w:t xml:space="preserve">танцы, йога, силовой тренинг и кардиоанимация</w:t>
      </w:r>
      <w:r>
        <w:t xml:space="preserve">. Мастер-классы проведут квалифицированные тренеры, ведущие телеканала «ЖИВИ!».</w:t>
      </w:r>
    </w:p>
    <w:p>
      <w:pPr>
        <w:pStyle w:val="BodyText"/>
      </w:pPr>
      <w:r>
        <w:t xml:space="preserve">Среди активностей фестиваля также стрельба в тире, игра в настольный теннис и многое другое.</w:t>
      </w:r>
    </w:p>
    <w:p>
      <w:pPr>
        <w:pStyle w:val="BodyText"/>
      </w:pPr>
      <w:r>
        <w:t xml:space="preserve">Завершится первый день фестиваля Гала-концертом, посвященным победителям Всероссийского молодежного конкурса «Моя альтернатива». В концерте примут участиеследующие известные группы и исполнители:</w:t>
      </w:r>
      <w:r>
        <w:t xml:space="preserve"> </w:t>
      </w:r>
      <w:r>
        <w:rPr>
          <w:bCs/>
          <w:b/>
        </w:rPr>
        <w:t xml:space="preserve">НЮША, БУРИТО, ЕЛЕНА ТЕМНИКОВА, ПИЦЦА, T-KILLAH, СУХИЕ, ЭЛЕМЕНТ, АЛЛА РИД (Шоу «Голос»)</w:t>
      </w:r>
      <w:r>
        <w:t xml:space="preserve">.</w:t>
      </w:r>
      <w:r>
        <w:t xml:space="preserve"> </w:t>
      </w:r>
      <w:r>
        <w:rPr>
          <w:bCs/>
          <w:b/>
        </w:rPr>
        <w:t xml:space="preserve">Начало концерта в 18:00. Вход свободный!</w:t>
      </w:r>
    </w:p>
    <w:p>
      <w:pPr>
        <w:pStyle w:val="BodyText"/>
      </w:pPr>
      <w:r>
        <w:t xml:space="preserve">Медиа партнеры проекта:</w:t>
      </w:r>
      <w:r>
        <w:t xml:space="preserve"> </w:t>
      </w:r>
      <w:hyperlink r:id="rId25">
        <w:r>
          <w:rPr>
            <w:rStyle w:val="Hyperlink"/>
          </w:rPr>
          <w:t xml:space="preserve">Радио ENERGY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Вести.Ru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телеканал Живи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Комсомольская Правда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Men’s Health</w:t>
        </w:r>
      </w:hyperlink>
      <w:r>
        <w:t xml:space="preserve">, журнал Отдохни.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http://yakimanka.mos.ru/presscenter/news/detail/2818681.html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ligazn.ru/blog/event/myaltnatprj/internetkonkurs" TargetMode="External" /><Relationship Type="http://schemas.openxmlformats.org/officeDocument/2006/relationships/hyperlink" Id="rId25" Target="http://www.energyfm.ru/" TargetMode="External" /><Relationship Type="http://schemas.openxmlformats.org/officeDocument/2006/relationships/hyperlink" Id="rId27" Target="http://www.jv.ru/" TargetMode="External" /><Relationship Type="http://schemas.openxmlformats.org/officeDocument/2006/relationships/hyperlink" Id="rId28" Target="http://www.kp.ru/" TargetMode="External" /><Relationship Type="http://schemas.openxmlformats.org/officeDocument/2006/relationships/hyperlink" Id="rId29" Target="http://www.mhealth.ru/" TargetMode="External" /><Relationship Type="http://schemas.openxmlformats.org/officeDocument/2006/relationships/hyperlink" Id="rId26" Target="http://www.vesti.ru/" TargetMode="External" /><Relationship Type="http://schemas.openxmlformats.org/officeDocument/2006/relationships/hyperlink" Id="rId24" Target="http://www.znopr.ru/" TargetMode="External" /><Relationship Type="http://schemas.openxmlformats.org/officeDocument/2006/relationships/hyperlink" Id="rId31" Target="http://yakimanka.mos.ru" TargetMode="External" /><Relationship Type="http://schemas.openxmlformats.org/officeDocument/2006/relationships/hyperlink" Id="rId30" Target="http://yakimanka.mos.ru/presscenter/news/detail/2818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igazn.ru/blog/event/myaltnatprj/internetkonkurs" TargetMode="External" /><Relationship Type="http://schemas.openxmlformats.org/officeDocument/2006/relationships/hyperlink" Id="rId25" Target="http://www.energyfm.ru/" TargetMode="External" /><Relationship Type="http://schemas.openxmlformats.org/officeDocument/2006/relationships/hyperlink" Id="rId27" Target="http://www.jv.ru/" TargetMode="External" /><Relationship Type="http://schemas.openxmlformats.org/officeDocument/2006/relationships/hyperlink" Id="rId28" Target="http://www.kp.ru/" TargetMode="External" /><Relationship Type="http://schemas.openxmlformats.org/officeDocument/2006/relationships/hyperlink" Id="rId29" Target="http://www.mhealth.ru/" TargetMode="External" /><Relationship Type="http://schemas.openxmlformats.org/officeDocument/2006/relationships/hyperlink" Id="rId26" Target="http://www.vesti.ru/" TargetMode="External" /><Relationship Type="http://schemas.openxmlformats.org/officeDocument/2006/relationships/hyperlink" Id="rId24" Target="http://www.znopr.ru/" TargetMode="External" /><Relationship Type="http://schemas.openxmlformats.org/officeDocument/2006/relationships/hyperlink" Id="rId31" Target="http://yakimanka.mos.ru" TargetMode="External" /><Relationship Type="http://schemas.openxmlformats.org/officeDocument/2006/relationships/hyperlink" Id="rId30" Target="http://yakimanka.mos.ru/presscenter/news/detail/2818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2025-06-16T05:21:09Z</dcterms:created>
  <dcterms:modified xsi:type="dcterms:W3CDTF">2025-06-16T05:21:09Z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