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452aac98a45111eebaeb58c96857aba014ccde"/>
    <w:p>
      <w:pPr>
        <w:pStyle w:val="Heading3"/>
      </w:pPr>
      <w:r>
        <w:t xml:space="preserve">Открытие детской «Школы Хоккея» в Парке Горького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декабря в Парке Горького под руководством профессиональных тренеров пройдет первая тренировка в детской «Школе Хоккея», которая даст старт новому сезону проекта.</w:t>
      </w:r>
    </w:p>
    <w:p>
      <w:pPr>
        <w:pStyle w:val="BodyText"/>
      </w:pPr>
      <w:r>
        <w:t xml:space="preserve">Вот уже четвертый сезон подряд Парк Горького дарит юным спортсменам возможность стать настоящими хоккеистами. За время работы проекта более 120 ребят получили незабываемый опыт командной игры и знакомства с именитыми спортсменами.</w:t>
      </w:r>
    </w:p>
    <w:p>
      <w:pPr>
        <w:pStyle w:val="BodyText"/>
      </w:pPr>
      <w:r>
        <w:t xml:space="preserve">Ученики «Школы Хоккея» почувствуют дух игры, найдут новых друзей, научатся работать в команде и просто весело проведут зиму. Всех участников ждут: бесплатный комплект формы, занятия под руководством профессиональных тренеров, посещение матчей КХЛ, мастер-классы со звездами хоккея и встречи с Легендами отечественного спорта.</w:t>
      </w:r>
    </w:p>
    <w:p>
      <w:pPr>
        <w:pStyle w:val="BodyText"/>
      </w:pPr>
      <w:r>
        <w:rPr>
          <w:bCs/>
          <w:b/>
        </w:rPr>
        <w:t xml:space="preserve">Программа:</w:t>
      </w:r>
    </w:p>
    <w:p>
      <w:pPr>
        <w:pStyle w:val="BodyText"/>
      </w:pPr>
      <w:r>
        <w:t xml:space="preserve">15:30 - 16:00 Торжественное открытие «Школы Хоккея». Приветственная речь директора Парка Горького и приглашенных спортсменов </w:t>
      </w:r>
    </w:p>
    <w:p>
      <w:pPr>
        <w:pStyle w:val="BodyText"/>
      </w:pPr>
      <w:r>
        <w:t xml:space="preserve">16:00 - 17:00 Знакомство юных хоккеистов, первая тренировка</w:t>
      </w:r>
    </w:p>
    <w:p>
      <w:pPr>
        <w:pStyle w:val="BodyText"/>
      </w:pPr>
      <w:r>
        <w:t xml:space="preserve">В этом году для участия в «Школа Хоккея» была отобрана группа из 48 детей, среди них 4 девочки. По итогам первой общей тренировки юные спортсмены будут разделены на 4 команды. В последствии тренировки будут проходить на хоккейной площадке дважды в неделю: по вторникам и четвергам (15:00-16:00 и 16:00-17:00). Завершением «Школы Хоккея» станет турнир между участниками школы, который выявит команду-победителя этого сезона.</w:t>
      </w:r>
    </w:p>
    <w:p>
      <w:pPr>
        <w:pStyle w:val="BodyText"/>
      </w:pPr>
      <w:r>
        <w:t xml:space="preserve">«Школа Хоккея» будет работать с 1 декабря 2016 года по 5 марта 2017 года.</w:t>
      </w:r>
    </w:p>
    <w:p>
      <w:pPr>
        <w:pStyle w:val="BodyText"/>
      </w:pPr>
      <w:r>
        <w:rPr>
          <w:iCs/>
          <w:i/>
          <w:bCs/>
          <w:b/>
        </w:rPr>
        <w:t xml:space="preserve">Дополнительная информация:</w:t>
      </w:r>
      <w:r>
        <w:br/>
      </w:r>
      <w:r>
        <w:rPr>
          <w:iCs/>
          <w:i/>
          <w:iCs/>
          <w:i/>
        </w:rPr>
        <w:t xml:space="preserve">Марта Сахарова</w:t>
      </w:r>
      <w:r>
        <w:br/>
      </w:r>
      <w:hyperlink r:id="rId20">
        <w:r>
          <w:rPr>
            <w:rStyle w:val="Hyperlink"/>
            <w:iCs/>
            <w:i/>
          </w:rPr>
          <w:t xml:space="preserve">press.muzeon@gmail.com</w:t>
        </w:r>
      </w:hyperlink>
      <w:r>
        <w:br/>
      </w:r>
      <w:r>
        <w:rPr>
          <w:iCs/>
          <w:i/>
        </w:rPr>
        <w:t xml:space="preserve">8 916 450 41 70</w:t>
      </w:r>
      <w:r>
        <w:br/>
      </w:r>
      <w:r>
        <w:rPr>
          <w:iCs/>
          <w:i/>
          <w:iCs/>
          <w:i/>
        </w:rPr>
        <w:t xml:space="preserve">8 910 499 56 97</w:t>
      </w:r>
      <w:r>
        <w:br/>
      </w:r>
      <w:r>
        <w:br/>
      </w:r>
      <w:r>
        <w:rPr>
          <w:bCs/>
          <w:b/>
          <w:iCs/>
          <w:i/>
        </w:rPr>
        <w:t xml:space="preserve">Аккредитация:</w:t>
      </w:r>
      <w:r>
        <w:br/>
      </w:r>
      <w:r>
        <w:rPr>
          <w:iCs/>
          <w:i/>
          <w:iCs/>
          <w:i/>
        </w:rPr>
        <w:t xml:space="preserve">Любовь Ефремова</w:t>
      </w:r>
      <w:r>
        <w:br/>
      </w:r>
      <w:hyperlink r:id="rId21">
        <w:r>
          <w:rPr>
            <w:rStyle w:val="Hyperlink"/>
            <w:iCs/>
            <w:i/>
          </w:rPr>
          <w:t xml:space="preserve">pr@park-gorkogo.com</w:t>
        </w:r>
      </w:hyperlink>
      <w:r>
        <w:br/>
      </w:r>
      <w:r>
        <w:rPr>
          <w:iCs/>
          <w:i/>
        </w:rPr>
        <w:t xml:space="preserve">89996793863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http://yakimanka.mos.ru/presscenter/news/detail/4315093.html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presscenter/news/detail/4315093.html" TargetMode="External" /><Relationship Type="http://schemas.openxmlformats.org/officeDocument/2006/relationships/hyperlink" Id="rId21" Target="mailto:pr@park-gorkogo.com" TargetMode="External" /><Relationship Type="http://schemas.openxmlformats.org/officeDocument/2006/relationships/hyperlink" Id="rId20" Target="mailto:press2.muzeon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presscenter/news/detail/4315093.html" TargetMode="External" /><Relationship Type="http://schemas.openxmlformats.org/officeDocument/2006/relationships/hyperlink" Id="rId21" Target="mailto:pr@park-gorkogo.com" TargetMode="External" /><Relationship Type="http://schemas.openxmlformats.org/officeDocument/2006/relationships/hyperlink" Id="rId20" Target="mailto:press2.muzeon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2023-10-19T19:33:13Z</dcterms:created>
  <dcterms:modified xsi:type="dcterms:W3CDTF">2023-10-19T19:33:13Z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