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49917a6a433f2841b0de93036ce7053867bd95"/>
    <w:p>
      <w:pPr>
        <w:pStyle w:val="Heading3"/>
      </w:pPr>
      <w:r>
        <w:t xml:space="preserve">Экспозицию народных промыслов откроют в Музее меценатов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Открытие выставки «Русские народные промыслы Брянского и Смоленского края» состоится 29 февраля в Музее предпринимателей, меценатов и благотворителей.</w:t>
      </w:r>
    </w:p>
    <w:p>
      <w:pPr>
        <w:pStyle w:val="BodyText"/>
      </w:pPr>
      <w:r>
        <w:t xml:space="preserve">На выставке можно будет увидеть школьные и студенческие работы. Ранее их прислали на совместный творческий конкурс Брянской и Смоленской областей. Основной акцент сделали на изготовлении предметов в русском народном стиле.</w:t>
      </w:r>
    </w:p>
    <w:p>
      <w:pPr>
        <w:pStyle w:val="BodyText"/>
      </w:pPr>
      <w:r>
        <w:t xml:space="preserve">На выставке представят вышитые крестиком салфетки, украшения из бисера, самодельных кукол и предметы из бересты, сообщили на официальной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музея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http://yakimanka.mos.ru/presscenter/news/detail/8723097.html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723097.html" TargetMode="External" /><Relationship Type="http://schemas.openxmlformats.org/officeDocument/2006/relationships/hyperlink" Id="rId20" Target="https://www.facebook.com/events/535778817037146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723097.html" TargetMode="External" /><Relationship Type="http://schemas.openxmlformats.org/officeDocument/2006/relationships/hyperlink" Id="rId20" Target="https://www.facebook.com/events/535778817037146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2023-05-17T19:29:56Z</dcterms:created>
  <dcterms:modified xsi:type="dcterms:W3CDTF">2023-05-17T19:29:56Z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