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c0ed11e3d085a62feac898ff43e34ab7d450c1"/>
    <w:p>
      <w:pPr>
        <w:pStyle w:val="Heading3"/>
      </w:pPr>
      <w:r>
        <w:t xml:space="preserve">Открытие фонтанного сезона отложили в столице</w:t>
      </w:r>
    </w:p>
    <w:p>
      <w:pPr>
        <w:pStyle w:val="FirstParagraph"/>
      </w:pPr>
      <w:r>
        <w:t xml:space="preserve">27.04.2020</w:t>
      </w:r>
    </w:p>
    <w:p>
      <w:pPr>
        <w:pStyle w:val="BodyText"/>
      </w:pPr>
      <w:r>
        <w:t xml:space="preserve">В столице перенесли на поздний срок запуск фонтанов в связи со сложной эпидемиологической ситуацией. Об этом стало известно 27 апреля.</w:t>
      </w:r>
    </w:p>
    <w:p>
      <w:pPr>
        <w:pStyle w:val="BodyText"/>
      </w:pPr>
      <w:r>
        <w:t xml:space="preserve">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 мэра Москвы сообщили, что представители Комплекса городского хозяйства уже подготовили фонтаны к запуску. Они расконсервировали каждый объект, смонтировали, проверили автоматику и организовали пескоструйную промывку деталей. На некоторых фонтанах обновили покраску.</w:t>
      </w:r>
    </w:p>
    <w:p>
      <w:pPr>
        <w:pStyle w:val="BodyText"/>
      </w:pPr>
      <w:r>
        <w:t xml:space="preserve">Дату открытия сезона объявят позднее.</w:t>
      </w:r>
    </w:p>
    <w:p>
      <w:pPr>
        <w:pStyle w:val="BodyText"/>
      </w:pPr>
      <w:r>
        <w:t xml:space="preserve">Как отметил заместитель мэра Москвы в Правительстве Москвы по вопросам жилищно-коммунального хозяйства и благоустройства Петр Бирюков, всего в столице должны были запустить около 600 фонтанов.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http://yakimanka.mos.ru/presscenter/news/detail/8863005.html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kimanka.mos.ru" TargetMode="External" /><Relationship Type="http://schemas.openxmlformats.org/officeDocument/2006/relationships/hyperlink" Id="rId21" Target="http://yakimanka.mos.ru/presscenter/news/detail/8863005.html" TargetMode="External" /><Relationship Type="http://schemas.openxmlformats.org/officeDocument/2006/relationships/hyperlink" Id="rId20" Target="https://www.mos.ru/news/item/73187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kimanka.mos.ru" TargetMode="External" /><Relationship Type="http://schemas.openxmlformats.org/officeDocument/2006/relationships/hyperlink" Id="rId21" Target="http://yakimanka.mos.ru/presscenter/news/detail/8863005.html" TargetMode="External" /><Relationship Type="http://schemas.openxmlformats.org/officeDocument/2006/relationships/hyperlink" Id="rId20" Target="https://www.mos.ru/news/item/73187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2025-07-29T08:54:09Z</dcterms:created>
  <dcterms:modified xsi:type="dcterms:W3CDTF">2025-07-29T08:54:09Z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