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39f066b7edd95a1bca3db6ccedb2a76f06220a"/>
    <w:p>
      <w:pPr>
        <w:pStyle w:val="Heading3"/>
      </w:pPr>
      <w:r>
        <w:t xml:space="preserve">Мойку контейнеров для утилизации провели в районе</w:t>
      </w:r>
    </w:p>
    <w:p>
      <w:pPr>
        <w:pStyle w:val="FirstParagraph"/>
      </w:pPr>
      <w:r>
        <w:t xml:space="preserve">14.10.2020</w:t>
      </w:r>
    </w:p>
    <w:p>
      <w:pPr>
        <w:pStyle w:val="BodyText"/>
      </w:pPr>
      <w:r>
        <w:drawing>
          <wp:inline>
            <wp:extent cx="5334000" cy="353169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kimanka.mos.ru/www/upload/medialibrary/324/file7687tzsadb66b7ydorj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16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Сотрудники Государственного бюджетного учреждения «Жилищник» 10 и 11 октября провели мойку контейнеров для утилизации в районе.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Представители управляющей компании осуществили работы по адресу: улица Большая Полянка, дом 6; улица Большая Якиманка, дом 52. Бригада использовала специальный очищающий раствор. Дезинфицирующее средство безопасно для людей, домашних животных и экологии, — проинформировал заместитель директора по содержанию и благоустройству, главный садовник ГБУ «Жилищник» Павел Усатый.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Еще рабочие организации привели в порядок специальную площадку для контейнеров и места общего пользования на территории дворов района.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http://yakimanka.mos.ru/presscenter/news/detail/9321282.html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yakimanka.mos.ru" TargetMode="External" /><Relationship Type="http://schemas.openxmlformats.org/officeDocument/2006/relationships/hyperlink" Id="rId23" Target="http://yakimanka.mos.ru/presscenter/news/detail/93212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kimanka.mos.ru" TargetMode="External" /><Relationship Type="http://schemas.openxmlformats.org/officeDocument/2006/relationships/hyperlink" Id="rId23" Target="http://yakimanka.mos.ru/presscenter/news/detail/93212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2023-09-21T01:30:48Z</dcterms:created>
  <dcterms:modified xsi:type="dcterms:W3CDTF">2023-09-21T01:30:48Z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