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ие-рейды"/>
    <w:p>
      <w:pPr>
        <w:pStyle w:val="Heading3"/>
      </w:pPr>
      <w:r>
        <w:t xml:space="preserve">Профилактические рейды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t xml:space="preserve">Во время проведения проверок объектов надзора с работающим населением проводятся беседы по вопросам обеспечения безопасности, а также, проводятся дополнительные инструктажи при обходе строительных бытовок, автосервисов и автостоянок.</w:t>
      </w:r>
    </w:p>
    <w:p>
      <w:pPr>
        <w:pStyle w:val="BodyText"/>
      </w:pPr>
      <w:r>
        <w:t xml:space="preserve">Сотрудники отделов надзорной деятельности Центрального показывают и рассказывают, как пользоваться огнетушителем и вручают профилактическую памятку.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http://yakimanka.mos.ru/safety-and-security/mes/detail/8091227.html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1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1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2023-09-21T04:17:21Z</dcterms:created>
  <dcterms:modified xsi:type="dcterms:W3CDTF">2023-09-21T04:17:21Z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