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42e869543671bc0c3ced55983446876e99fd6"/>
    <w:p>
      <w:pPr>
        <w:pStyle w:val="Heading3"/>
      </w:pPr>
      <w:r>
        <w:t xml:space="preserve">Городское профилактическое мероприятие «Пешеход» 21 декабря 2018 года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Инспектора дорожно-патрульной службы ГИБДД Центрального округа города Москвы проведут 21 декабря 2018 года городское профилактическое мероприятие «Пешеход».</w:t>
      </w:r>
    </w:p>
    <w:p>
      <w:pPr>
        <w:pStyle w:val="BodyText"/>
      </w:pPr>
      <w:r>
        <w:t xml:space="preserve">Особое внимание сотрудниками ГИБДД будет уделяться таким нарушениям:</w:t>
      </w:r>
    </w:p>
    <w:p>
      <w:pPr>
        <w:pStyle w:val="BodyText"/>
      </w:pPr>
      <w:r>
        <w:t xml:space="preserve">- переход проезжей части в неустановленном месте;</w:t>
      </w:r>
    </w:p>
    <w:p>
      <w:pPr>
        <w:pStyle w:val="BodyText"/>
      </w:pPr>
      <w:r>
        <w:t xml:space="preserve">- переход проезжей части на запрещающий сигнал светофора;</w:t>
      </w:r>
    </w:p>
    <w:p>
      <w:pPr>
        <w:pStyle w:val="BodyText"/>
      </w:pPr>
      <w:r>
        <w:t xml:space="preserve">- нарушение правил проезда регулируемых пешеходных переходов и перекрестков;</w:t>
      </w:r>
    </w:p>
    <w:p>
      <w:pPr>
        <w:pStyle w:val="BodyText"/>
      </w:pPr>
      <w:r>
        <w:t xml:space="preserve">- невыполнение требований уступить дорогу пешеходам на пешеходных переходах;</w:t>
      </w:r>
    </w:p>
    <w:p>
      <w:pPr>
        <w:pStyle w:val="BodyText"/>
      </w:pPr>
      <w:r>
        <w:t xml:space="preserve">- нарушение правил остановки и стоянки на тротуаре;</w:t>
      </w:r>
    </w:p>
    <w:p>
      <w:pPr>
        <w:pStyle w:val="BodyText"/>
      </w:pPr>
      <w:r>
        <w:t xml:space="preserve">- нарушение правил остановки и стоянки в зоне пешеходного перехода.</w:t>
      </w:r>
    </w:p>
    <w:p>
      <w:pPr>
        <w:pStyle w:val="BodyText"/>
      </w:pPr>
      <w:r>
        <w:t xml:space="preserve">Госавтоинспекция в очередной раз обращается к водителям быть максимально внимательными на дороге и пропускать пешеходов, снижать скорость при приближении к пешеходному переходу.</w:t>
      </w:r>
    </w:p>
    <w:p>
      <w:pPr>
        <w:pStyle w:val="BodyText"/>
      </w:pPr>
      <w:r>
        <w:t xml:space="preserve">Пешеходам рекомендуется иметь при себе предметы со световозвращающими элементами и обеспечивать видимость этих предметов водителями транспортных средств.</w:t>
      </w:r>
    </w:p>
    <w:p>
      <w:pPr>
        <w:pStyle w:val="BodyText"/>
      </w:pPr>
      <w:r>
        <w:t xml:space="preserve">Также Госавтоинспекция обращается и к родителям. Объясните ребенку, что переходить дорогу нужно по пешеходному переходу. Расскажите ребенку, что переходить дорогу можно, только когда все автомобили остановились, а водители видят его и пропускают. Не позволяйте выходить на проезжую часть из-за припаркованного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http://yakimanka.mos.ru/safety-and-security/the-traffic-police/detail/7782149.html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traffic-police/detail/7782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traffic-police/detail/7782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2025-06-15T14:54:29Z</dcterms:created>
  <dcterms:modified xsi:type="dcterms:W3CDTF">2025-06-15T14:54:29Z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